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5B9D" w14:textId="77777777" w:rsidR="005F3EC7" w:rsidRPr="005F3EC7" w:rsidRDefault="005F3EC7" w:rsidP="005F3EC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Автор: </w:t>
      </w:r>
      <w:r w:rsidRPr="005F3EC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Нелидов А.Л.</w:t>
      </w:r>
    </w:p>
    <w:p w14:paraId="1EDB5ECB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Заместитель главного врача Нижегородского областного наркологического диспансера по детской наркологии</w:t>
      </w:r>
    </w:p>
    <w:p w14:paraId="60D05388" w14:textId="77777777" w:rsidR="005F3EC7" w:rsidRPr="005F3EC7" w:rsidRDefault="005F3EC7" w:rsidP="005F3EC7">
      <w:pPr>
        <w:spacing w:after="18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C5D94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b/>
          <w:bCs/>
          <w:color w:val="1C5D94"/>
          <w:sz w:val="28"/>
          <w:szCs w:val="28"/>
        </w:rPr>
        <w:t>Памятка для родителей</w:t>
      </w:r>
    </w:p>
    <w:p w14:paraId="332174AE" w14:textId="77777777" w:rsidR="005F3EC7" w:rsidRPr="005F3EC7" w:rsidRDefault="005F3EC7" w:rsidP="005F3EC7">
      <w:pPr>
        <w:spacing w:after="12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54BF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b/>
          <w:bCs/>
          <w:color w:val="0054BF"/>
          <w:sz w:val="28"/>
          <w:szCs w:val="28"/>
        </w:rPr>
        <w:t>КАК РЕАГИРОВАТЬ НА УПОТРЕБЛЕНИЕ РЕБЕНКОМ НАРКОТИКОВ</w:t>
      </w:r>
    </w:p>
    <w:p w14:paraId="2585FCBF" w14:textId="77777777" w:rsidR="005F3EC7" w:rsidRPr="005F3EC7" w:rsidRDefault="005F3EC7" w:rsidP="005F3EC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Распознавайте проблему вовремя!</w:t>
      </w:r>
    </w:p>
    <w:p w14:paraId="203DF472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Между возникновением факторов риска (в среднем – в 1-5-м классах) и началом употребления наркотиков (в среднем – в 6-9-м классах) проходит несколько лет.</w:t>
      </w:r>
    </w:p>
    <w:p w14:paraId="03D770B7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Это ваш шанс не допустить само начало употребления наркотика вашим ребенком.</w:t>
      </w:r>
    </w:p>
    <w:p w14:paraId="7B0BD1E7" w14:textId="77777777" w:rsidR="005F3EC7" w:rsidRPr="005F3EC7" w:rsidRDefault="005F3EC7" w:rsidP="005F3EC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Оцените факторы риска начала употребления вашим ребенком наркотиков еще в подростковом возрасте – до начала употребления им наркотиков:</w:t>
      </w:r>
    </w:p>
    <w:p w14:paraId="0F807851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Ухудшение успеваемости и желания (мотивации) учиться, особенно в 5-6-м классе или в 7-8-м; избегание учебы (откладывание домашних заданий, лживость – «не задали»).</w:t>
      </w:r>
    </w:p>
    <w:p w14:paraId="4E947665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Исчезновение прежних увлечений (хобби) и отсутствие новых; стремится к простым делам – гулянию с друзьями, простым компьютерным играм, зрелищам и развлечениям.</w:t>
      </w:r>
    </w:p>
    <w:p w14:paraId="308ED8A9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Старается меньше времени проводить дома с вами.</w:t>
      </w:r>
    </w:p>
    <w:p w14:paraId="731A884F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Изменяется характер: ребенок становится более тревожным или хмурым; резко уменьшается число случаев переживания им радости; появляются колебания настроения в течение дня – депрессии, раздражительности.</w:t>
      </w:r>
    </w:p>
    <w:p w14:paraId="5BEC3263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В классе мало друзей или даже ситуация отверженности.</w:t>
      </w:r>
    </w:p>
    <w:p w14:paraId="0F55EB31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Заниженная самооценка или «комплекс неполноценности».</w:t>
      </w:r>
    </w:p>
    <w:p w14:paraId="6E2C6780" w14:textId="77777777" w:rsidR="005F3EC7" w:rsidRPr="005F3EC7" w:rsidRDefault="005F3EC7" w:rsidP="005F3EC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Преодолевайте проблему еще на стадии факторов риска!</w:t>
      </w:r>
    </w:p>
    <w:p w14:paraId="388B9C40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Не старайтесь «перевоспитать» такого ребенка домашними методами, тем более – наказаниями, потому что все перечисленное выше не что иное, как серьезные кризисы развития личности ребенка.</w:t>
      </w:r>
    </w:p>
    <w:p w14:paraId="5EF61BBD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Их надо преодолевать путем консультаций и психотерапии; в том числе в детской наркологической службе – телефоны приведены ниже.</w:t>
      </w:r>
    </w:p>
    <w:p w14:paraId="22930F5B" w14:textId="77777777" w:rsidR="005F3EC7" w:rsidRPr="005F3EC7" w:rsidRDefault="005F3EC7" w:rsidP="005F3EC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Признаки начала употребления наркотика</w:t>
      </w: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14:paraId="7EC0ECE6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Ребенок становится скрытным – перестает рассказывать, что интересного и успешного было у него в школе, с друзьями. Перестает делиться переживаниями.</w:t>
      </w:r>
    </w:p>
    <w:p w14:paraId="4A4D2166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В ваших профилактических разговорах с ним о наркотиках становится незаинтересованным, начинает даже как бы «защищать» наркотики и употребляющих их.</w:t>
      </w:r>
    </w:p>
    <w:p w14:paraId="0C072AFD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Вы замечаете у ребенка слабые (отдаленные) признаки опьянения от наркотиков. При опьянении от героина – заторможенность (будто сонливость), резко суженные зрачки (до «маковых зернышек»), снижение аппетита, удлинение утреннего сна. При опьянении психостимуляторами (марихуаной, «</w:t>
      </w:r>
      <w:proofErr w:type="spellStart"/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спайсами</w:t>
      </w:r>
      <w:proofErr w:type="spellEnd"/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», амфетаминами, т.н. «</w:t>
      </w:r>
      <w:proofErr w:type="spellStart"/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легалками</w:t>
      </w:r>
      <w:proofErr w:type="spellEnd"/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») – двигательное и эмоциональное возбуждение (вместо эмоционального возбуждения с двигательным торможением, как при алкогольном опьянении), ускорение мышления и повышенная смешливость, повышение аппетита, позднее засыпание (если признаки опьянения возникли вечером).</w:t>
      </w:r>
    </w:p>
    <w:p w14:paraId="0A08D2BA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В карманах ребенка вы можете найти сигареты или специальные (стеклянные или из другого негорючего материала) трубки, набитые </w:t>
      </w:r>
      <w:proofErr w:type="spellStart"/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табакоподобной</w:t>
      </w:r>
      <w:proofErr w:type="spellEnd"/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измельченной травой с запахом не табака; реже – пакетики с травой, пахнущей коноплей.</w:t>
      </w:r>
    </w:p>
    <w:p w14:paraId="0F88E07F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В более тяжелых случаях, когда ребенок начинает употребление наркотиков сразу с героина, у него можно обнаружить шприц (1-2-миллилитровый с короткой тонкой «инсулиновой» иглой), следы от уколов на локтевом сгибе, запястьях и голенях, реже в других более скрытых местах. Характерны пропажи денег, так как этот наркотик не дешевый.</w:t>
      </w:r>
    </w:p>
    <w:p w14:paraId="11192116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Во всех случаях вы можете определить, что опьянение не похоже на алкогольное, не сопровождается запахом алкоголя изо рта.</w:t>
      </w:r>
    </w:p>
    <w:p w14:paraId="0C16FE45" w14:textId="77777777" w:rsidR="005F3EC7" w:rsidRPr="005F3EC7" w:rsidRDefault="005F3EC7" w:rsidP="005F3EC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Ваша реакция на начало употребления наркотика ребенком – реакция любящих ребенка родителей!</w:t>
      </w:r>
    </w:p>
    <w:p w14:paraId="69255629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В качестве первой реакции не годятся злость, отчаяние, унижение, сравнение ребенка с другими более успешными детьми.</w:t>
      </w:r>
    </w:p>
    <w:p w14:paraId="58674C78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Помните: в любом случае начало употребления наркотика – это завершение какого-то нераспознанного вами серьезного кризиса развития личности у вашего ребенка.</w:t>
      </w:r>
    </w:p>
    <w:p w14:paraId="0DED6ED0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Этот кризис вам надо изучать и вместе преодолеть.</w:t>
      </w:r>
    </w:p>
    <w:p w14:paraId="68C0E585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Не стремитесь в первой беседе достичь, во что бы то ни стало, признания ребенка в том, что он употребил наркотик. Рекомендуем вам, независимо от того, сознался ребенок или нет, заявить о своей безусловной любви к нему, но и собственную строго отрицательную позицию по отношению к наркотикам, в том числе и к их употреблению вашим ребенком.</w:t>
      </w:r>
    </w:p>
    <w:p w14:paraId="4B3215DA" w14:textId="77777777" w:rsidR="005F3EC7" w:rsidRPr="005F3EC7" w:rsidRDefault="005F3EC7" w:rsidP="005F3EC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 xml:space="preserve">Для прояснения ситуации вы можете предложить ребенку обратиться в химико-токсикологическую лабораторию Нижегородского областного наркологического диспансера для анализа на наркотики, алкоголь и </w:t>
      </w:r>
      <w:r w:rsidRPr="005F3EC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lastRenderedPageBreak/>
        <w:t>другие психоактивные вещества: улица Ильинская-78а, круглосуточно, тел. 433-65-24.</w:t>
      </w:r>
    </w:p>
    <w:p w14:paraId="5B7D33AC" w14:textId="77777777" w:rsidR="005F3EC7" w:rsidRPr="005F3EC7" w:rsidRDefault="005F3EC7" w:rsidP="005F3EC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Вы можете самостоятельно протестировать мочу ребенка тест-полосками из аптеки.</w:t>
      </w:r>
    </w:p>
    <w:p w14:paraId="6D342167" w14:textId="77777777" w:rsidR="005F3EC7" w:rsidRPr="005F3EC7" w:rsidRDefault="005F3EC7" w:rsidP="005F3EC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Немедленно психологически сблизьтесь с ребенком и вызовите у него доверие к себе:</w:t>
      </w:r>
    </w:p>
    <w:p w14:paraId="03F2570C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— проводите с ним как можно больше времени, желательно – вообще непрерывно (за счет участия всех родственников в разрешении проблемы);</w:t>
      </w:r>
    </w:p>
    <w:p w14:paraId="030206C2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— увеличьте ласковый физический контакт с ребенком: обнимания, поцелуи, поглаживания, массаж спины, шейно-воротниковой зоны, головы;</w:t>
      </w:r>
    </w:p>
    <w:p w14:paraId="7FC9F812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— начните кормить его чаще (до 6 раз в день) и как можно более вкусно, интересно, разнообразно; совместно придумывайте блюда; давайте много витаминов группы «В», ноотропов для стимуляции интеллекта (</w:t>
      </w:r>
      <w:proofErr w:type="spellStart"/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пирацетам</w:t>
      </w:r>
      <w:proofErr w:type="spellEnd"/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ноотропил, </w:t>
      </w:r>
      <w:proofErr w:type="spellStart"/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пантогам</w:t>
      </w:r>
      <w:proofErr w:type="spellEnd"/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и др.);</w:t>
      </w:r>
    </w:p>
    <w:p w14:paraId="023EC235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— говорите обо всем, что раньше интересовало ребенка и, по вашим предположениям, может его заинтересовать сейчас;</w:t>
      </w:r>
    </w:p>
    <w:p w14:paraId="3CAD1271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— попробуйте присоединиться к его хобби, независимо от того, какими бы они вам не представлялись – просмотру или чтению боевиков или фантастики, компьютерным играм, кулинарии, и в них помогайте ему переживать ситуации успеха;</w:t>
      </w:r>
    </w:p>
    <w:p w14:paraId="56A952D1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— попробуйте найти новые интересные совместные занятия с ребенком (рукоделья, ремесла, творчество и др.);</w:t>
      </w:r>
    </w:p>
    <w:p w14:paraId="38DAFDA2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— определите у ребенка наиболее привлекательные для него школьные предметы и на их основе помогите ему быстро восстановить успеваемость и само желание (мотивацию) учиться; потом вы можете начать помогать по наиболее трудным предметам;</w:t>
      </w:r>
    </w:p>
    <w:p w14:paraId="4441044C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— ежедневно подводите вместе с ребенком положительные итоги дня: что было у него успешного, интересного, радостного; ведите с ним дневник позитивных итогов дня.</w:t>
      </w:r>
    </w:p>
    <w:p w14:paraId="0D4EA64A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Описанный подход соответствует принципам позитивной психотерапии подростков.</w:t>
      </w:r>
    </w:p>
    <w:p w14:paraId="1D4E0DB9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Если же вы ходите что-то критиковать в ребенке, то критикуйте только отдельные поступки или черты, но никогда не ребенка в целом как личность.</w:t>
      </w:r>
    </w:p>
    <w:p w14:paraId="56712575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Главное, чтобы каждый раз после критики вы (твердо и с оптимизмом!) перечислили ребенку все позитивные проявления его личности (дела, поступки, принятые решения и др.), которые, по вашему мнению, говорят о его способности преодолевать проблемы.</w:t>
      </w:r>
    </w:p>
    <w:p w14:paraId="4DB6DCA2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Ваш ребенок должен точно знать ваши представления о сильных сторонах (ресурсах развития) своей личности – именно они-то являются психологической защитой ребенка от наркотиков.</w:t>
      </w:r>
    </w:p>
    <w:p w14:paraId="7B3B189A" w14:textId="77777777" w:rsidR="005F3EC7" w:rsidRPr="005F3EC7" w:rsidRDefault="005F3EC7" w:rsidP="005F3EC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Вместе с ребенком анализируйте его психологические проблемы.</w:t>
      </w:r>
    </w:p>
    <w:p w14:paraId="252BBF69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Кроме приведенных выше факторов риска, началу употребления наркотиков в подростковом возрасте способствуют кризисы самого подросткового возраста: кризисы отношений влюбленности; подростковые попытки выйти </w:t>
      </w:r>
      <w:proofErr w:type="gramStart"/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из под</w:t>
      </w:r>
      <w:proofErr w:type="gramEnd"/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опеки родителей; реакция на хронические конфликты или развод родителей.</w:t>
      </w:r>
    </w:p>
    <w:p w14:paraId="1A5AF58A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Каждое обсуждение проблемы начинайте с детального рассказа ребенка о ней, а заканчивайте совместным поиском способов (алгоритмов) ее решения и составлением плана реализации этих способов; тогда на следующий день совместно анализируйте эффективность действия ребенка, поддерживайте его стремление выйти из кризиса.</w:t>
      </w:r>
    </w:p>
    <w:p w14:paraId="2E8A732B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В результате таких психологических бесед вы решаете важнейшие задачи:</w:t>
      </w:r>
    </w:p>
    <w:p w14:paraId="10710FC4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— во-первых, учите ребенка планировать свои успехи, лучше понимать сильные стороны своей личности;</w:t>
      </w:r>
    </w:p>
    <w:p w14:paraId="5C768F31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— во-вторых, готовите ребенка к консультации у врача психиатра-нарколога или медицинского психолога детской наркологической службы.</w:t>
      </w:r>
    </w:p>
    <w:p w14:paraId="4B604575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Такое консультирование совершенно необходимо, даже если ребенок будет вас клятвенно заверять (манипулировать вами!), что он «все понял», «такого больше не будет».</w:t>
      </w:r>
    </w:p>
    <w:p w14:paraId="4755809B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Не доводите дело до повторного употребления наркотика, тем более – до систематизации употребления!</w:t>
      </w:r>
    </w:p>
    <w:p w14:paraId="363391C0" w14:textId="77777777" w:rsidR="005F3EC7" w:rsidRPr="005F3EC7" w:rsidRDefault="005F3EC7" w:rsidP="005F3EC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Консультирование в детской наркологической службе бесплатное, с сохранением врачебной тайны, вплоть до анонимности обращения и лечения.</w:t>
      </w:r>
    </w:p>
    <w:p w14:paraId="736B4B9D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Само консультирование ребенка, употребляющего наркотики (как и алкоголь), но без признаков зависимости от них, по нормам Минздрава России, должно длиться 1 год.</w:t>
      </w:r>
    </w:p>
    <w:p w14:paraId="7640B035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Специально для родителей подчеркнем: если ребенок не хочет идти на консультацию к врачу психиатру-наркологу – это можно объяснить теми же подростковым реакциями.</w:t>
      </w:r>
    </w:p>
    <w:p w14:paraId="2AB4C9EE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Главное, чтобы вы сами непрерывно консультировались у детского врача психиатра-нарколога и медицинского психолога, совершенствовали навыки психологического воздействия на ребенка – становились психотерапевтами для него.</w:t>
      </w:r>
    </w:p>
    <w:p w14:paraId="74B37FDB" w14:textId="77777777" w:rsidR="005F3EC7" w:rsidRPr="005F3EC7" w:rsidRDefault="005F3EC7" w:rsidP="005F3EC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Если ваш ребенок продолжает употребление наркотика – что делать?</w:t>
      </w:r>
    </w:p>
    <w:p w14:paraId="253CF0F1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Обычно это означает, что выявленный вами «первый» случай употребления наркотика был в действительности у ребенка не первым, и у него, может быть, уже есть зависимость от него.</w:t>
      </w:r>
    </w:p>
    <w:p w14:paraId="2DF4151C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Для этих случаев мы предлагаем:</w:t>
      </w:r>
    </w:p>
    <w:p w14:paraId="07DA988F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— немедленно проконсультировать ребенка в детской наркологической службе (телефоны приведены ниже);</w:t>
      </w:r>
    </w:p>
    <w:p w14:paraId="681B6111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— организовать для ребенка своеобразный «стационар на дому»: круглосуточное пребывание с ним кого-то из родственников с применением описанной выше позитивной психотерапии и назначенного врачом лечения; можно временно вывести ребенка на домашнее обучение и общение со сверстниками тоже переместить в дом.</w:t>
      </w:r>
    </w:p>
    <w:p w14:paraId="7D67AF13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В отдельных случаях можно рекомендовать курс лечения ребенка в психоневрологической больнице или в наркологическом стационаре, но – только по решению вашего лечащего врача детского психиатра-нарколога.</w:t>
      </w:r>
    </w:p>
    <w:p w14:paraId="0DB46D4F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При любом варианте организации лечения оно должно быть непрерывным: по нормам Минздрава России – 5 лет. Никакие отдельные «курсы лечения» или отдельные «чудодейственные» или «одномоментные» лекарства и методы не действуют.</w:t>
      </w:r>
    </w:p>
    <w:p w14:paraId="5DD2177C" w14:textId="77777777" w:rsidR="005F3EC7" w:rsidRPr="005F3EC7" w:rsidRDefault="005F3EC7" w:rsidP="005F3EC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Можно ли применять наказания ребенка в борьбе с употреблением им наркотиков?</w:t>
      </w:r>
    </w:p>
    <w:p w14:paraId="5FDBDB31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Основной подход поведенческой психотерапии наркоманий – гармоничное сочетание поощрений и наказаний.</w:t>
      </w:r>
    </w:p>
    <w:p w14:paraId="1074DD44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В качестве «наказаний» можно рекомендовать различные ограничения: на общение с психологически и наркологически «ненадежными» сверстниками; на «пустое» время препровождение; на выход из дома; на зрелища и другие простейшие способы развлечений и т.п.</w:t>
      </w:r>
    </w:p>
    <w:p w14:paraId="6E5933D8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Главное в том, что одновременно с «наказаниями» вы будете применять методы психологического сближения с ребенком и массу поощрений любых его успешных дел.</w:t>
      </w:r>
    </w:p>
    <w:p w14:paraId="6F26E3DF" w14:textId="77777777" w:rsidR="005F3EC7" w:rsidRPr="005F3EC7" w:rsidRDefault="005F3EC7" w:rsidP="005F3EC7">
      <w:pPr>
        <w:spacing w:after="192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Можно рекомендовать составление «договора с подростком»: точно регламентировать, что он (совместно с взрослыми или самостоятельно) делает в течение дня/недели, за что и чем он будет поощряться; уместна и балльная система оценки успешности ребенка.</w:t>
      </w:r>
    </w:p>
    <w:p w14:paraId="4200CC56" w14:textId="77777777" w:rsidR="005F3EC7" w:rsidRPr="005F3EC7" w:rsidRDefault="005F3EC7" w:rsidP="005F3EC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Консультация врача-нарколога по вопросам, затронутым в этой памятке:</w:t>
      </w:r>
    </w:p>
    <w:p w14:paraId="33ABCF7E" w14:textId="77777777" w:rsidR="005F3EC7" w:rsidRPr="005F3EC7" w:rsidRDefault="005F3EC7" w:rsidP="005F3EC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— Нижегородский областной наркологический диспансер – </w:t>
      </w:r>
      <w:r w:rsidRPr="005F3EC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433-65-24</w:t>
      </w:r>
    </w:p>
    <w:p w14:paraId="6143DCDA" w14:textId="77777777" w:rsidR="005F3EC7" w:rsidRPr="005F3EC7" w:rsidRDefault="005F3EC7" w:rsidP="005F3EC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— Детское Диспансерное отделение № 1 – </w:t>
      </w:r>
      <w:r w:rsidRPr="005F3EC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245-11-20; 294-46-30</w:t>
      </w:r>
    </w:p>
    <w:p w14:paraId="037C8D5C" w14:textId="77777777" w:rsidR="005F3EC7" w:rsidRPr="005F3EC7" w:rsidRDefault="005F3EC7" w:rsidP="005F3EC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— Детское Диспансерное отделение № 2 – </w:t>
      </w:r>
      <w:r w:rsidRPr="005F3EC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241-72-55</w:t>
      </w:r>
    </w:p>
    <w:p w14:paraId="5C47C70E" w14:textId="77777777" w:rsidR="005F3EC7" w:rsidRPr="005F3EC7" w:rsidRDefault="005F3EC7" w:rsidP="005F3EC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t>— Детское Диспансерное отделение № 3 – </w:t>
      </w:r>
      <w:r w:rsidRPr="005F3EC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433-97-47</w:t>
      </w:r>
    </w:p>
    <w:p w14:paraId="48AC4C9C" w14:textId="77777777" w:rsidR="005F3EC7" w:rsidRPr="005F3EC7" w:rsidRDefault="005F3EC7" w:rsidP="005F3EC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F3EC7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— Молодежный телефон доверия – </w:t>
      </w:r>
      <w:r w:rsidRPr="005F3EC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433-09-69</w:t>
      </w:r>
    </w:p>
    <w:p w14:paraId="653B42D5" w14:textId="1503E56D" w:rsidR="00AC53E0" w:rsidRPr="005F3EC7" w:rsidRDefault="005F3EC7" w:rsidP="005F3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3E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Категории:</w:t>
      </w:r>
      <w:r w:rsidRPr="005F3EC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history="1">
        <w:r w:rsidRPr="005F3EC7">
          <w:rPr>
            <w:rFonts w:ascii="Times New Roman" w:eastAsia="Times New Roman" w:hAnsi="Times New Roman" w:cs="Times New Roman"/>
            <w:i/>
            <w:iCs/>
            <w:color w:val="777777"/>
            <w:sz w:val="28"/>
            <w:szCs w:val="28"/>
            <w:u w:val="single"/>
            <w:bdr w:val="none" w:sz="0" w:space="0" w:color="auto" w:frame="1"/>
          </w:rPr>
          <w:t>Без рубрики</w:t>
        </w:r>
      </w:hyperlink>
    </w:p>
    <w:sectPr w:rsidR="00AC53E0" w:rsidRPr="005F3EC7" w:rsidSect="0042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B11"/>
    <w:multiLevelType w:val="multilevel"/>
    <w:tmpl w:val="958C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03AEC"/>
    <w:multiLevelType w:val="multilevel"/>
    <w:tmpl w:val="7FD2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32AFF"/>
    <w:multiLevelType w:val="multilevel"/>
    <w:tmpl w:val="541C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A50CB"/>
    <w:multiLevelType w:val="multilevel"/>
    <w:tmpl w:val="8164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67732"/>
    <w:multiLevelType w:val="multilevel"/>
    <w:tmpl w:val="18E4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17388"/>
    <w:multiLevelType w:val="multilevel"/>
    <w:tmpl w:val="D22C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D86E3F"/>
    <w:multiLevelType w:val="multilevel"/>
    <w:tmpl w:val="54F8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87705"/>
    <w:multiLevelType w:val="multilevel"/>
    <w:tmpl w:val="948C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F22CFA"/>
    <w:multiLevelType w:val="multilevel"/>
    <w:tmpl w:val="40E2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C37EB6"/>
    <w:multiLevelType w:val="multilevel"/>
    <w:tmpl w:val="A6DC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961182"/>
    <w:multiLevelType w:val="multilevel"/>
    <w:tmpl w:val="BC78F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A318C0"/>
    <w:multiLevelType w:val="multilevel"/>
    <w:tmpl w:val="5438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9462D5"/>
    <w:multiLevelType w:val="multilevel"/>
    <w:tmpl w:val="9270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43BB8"/>
    <w:multiLevelType w:val="multilevel"/>
    <w:tmpl w:val="8630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3A2BA1"/>
    <w:multiLevelType w:val="multilevel"/>
    <w:tmpl w:val="1A5E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520121"/>
    <w:multiLevelType w:val="multilevel"/>
    <w:tmpl w:val="09B4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1114529">
    <w:abstractNumId w:val="14"/>
  </w:num>
  <w:num w:numId="2" w16cid:durableId="261381477">
    <w:abstractNumId w:val="2"/>
  </w:num>
  <w:num w:numId="3" w16cid:durableId="444617518">
    <w:abstractNumId w:val="0"/>
  </w:num>
  <w:num w:numId="4" w16cid:durableId="1388381361">
    <w:abstractNumId w:val="1"/>
  </w:num>
  <w:num w:numId="5" w16cid:durableId="540628789">
    <w:abstractNumId w:val="10"/>
  </w:num>
  <w:num w:numId="6" w16cid:durableId="260383995">
    <w:abstractNumId w:val="6"/>
  </w:num>
  <w:num w:numId="7" w16cid:durableId="1001350861">
    <w:abstractNumId w:val="8"/>
  </w:num>
  <w:num w:numId="8" w16cid:durableId="24142243">
    <w:abstractNumId w:val="4"/>
  </w:num>
  <w:num w:numId="9" w16cid:durableId="477039704">
    <w:abstractNumId w:val="3"/>
  </w:num>
  <w:num w:numId="10" w16cid:durableId="502818448">
    <w:abstractNumId w:val="9"/>
  </w:num>
  <w:num w:numId="11" w16cid:durableId="435831051">
    <w:abstractNumId w:val="12"/>
  </w:num>
  <w:num w:numId="12" w16cid:durableId="2123260989">
    <w:abstractNumId w:val="15"/>
  </w:num>
  <w:num w:numId="13" w16cid:durableId="1536431539">
    <w:abstractNumId w:val="11"/>
  </w:num>
  <w:num w:numId="14" w16cid:durableId="996960474">
    <w:abstractNumId w:val="13"/>
  </w:num>
  <w:num w:numId="15" w16cid:durableId="2122071382">
    <w:abstractNumId w:val="5"/>
  </w:num>
  <w:num w:numId="16" w16cid:durableId="113473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A8"/>
    <w:rsid w:val="00004022"/>
    <w:rsid w:val="00073E21"/>
    <w:rsid w:val="00083029"/>
    <w:rsid w:val="0009717A"/>
    <w:rsid w:val="000B6EA8"/>
    <w:rsid w:val="000F7E9A"/>
    <w:rsid w:val="00135E13"/>
    <w:rsid w:val="001D1170"/>
    <w:rsid w:val="002A0399"/>
    <w:rsid w:val="002B4CEE"/>
    <w:rsid w:val="00394B7B"/>
    <w:rsid w:val="00397AA3"/>
    <w:rsid w:val="00423BFE"/>
    <w:rsid w:val="004906EC"/>
    <w:rsid w:val="004A4C8B"/>
    <w:rsid w:val="005F3EC7"/>
    <w:rsid w:val="00723404"/>
    <w:rsid w:val="007613AB"/>
    <w:rsid w:val="007652AE"/>
    <w:rsid w:val="007A2D6D"/>
    <w:rsid w:val="007A65E7"/>
    <w:rsid w:val="007E58DA"/>
    <w:rsid w:val="00836D82"/>
    <w:rsid w:val="0088342B"/>
    <w:rsid w:val="009B5C25"/>
    <w:rsid w:val="009D65A5"/>
    <w:rsid w:val="00A00529"/>
    <w:rsid w:val="00A442EB"/>
    <w:rsid w:val="00A87F1B"/>
    <w:rsid w:val="00AC53E0"/>
    <w:rsid w:val="00BD7B32"/>
    <w:rsid w:val="00C10FEA"/>
    <w:rsid w:val="00C25254"/>
    <w:rsid w:val="00C82FC0"/>
    <w:rsid w:val="00CC52D1"/>
    <w:rsid w:val="00CC7B20"/>
    <w:rsid w:val="00D35B7A"/>
    <w:rsid w:val="00DF376A"/>
    <w:rsid w:val="00E27739"/>
    <w:rsid w:val="00E2778F"/>
    <w:rsid w:val="00F83313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831C"/>
  <w15:docId w15:val="{FD94CE6B-8CF9-44A2-AF46-730DF25A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E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B6EA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B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7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nd-nn.ru/category/%d0%b1%d0%b5%d0%b7-%d1%80%d1%83%d0%b1%d1%80%d0%b8%d0%ba%d0%b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 79</cp:lastModifiedBy>
  <cp:revision>2</cp:revision>
  <cp:lastPrinted>2022-12-13T09:23:00Z</cp:lastPrinted>
  <dcterms:created xsi:type="dcterms:W3CDTF">2023-01-10T06:40:00Z</dcterms:created>
  <dcterms:modified xsi:type="dcterms:W3CDTF">2023-01-10T06:40:00Z</dcterms:modified>
</cp:coreProperties>
</file>